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A6616D" w:rsidRPr="005050FE" w:rsidRDefault="00A6616D" w:rsidP="00A6616D">
      <w:pPr>
        <w:ind w:right="-314"/>
        <w:jc w:val="right"/>
        <w:rPr>
          <w:rFonts w:eastAsiaTheme="minorHAnsi"/>
          <w:b/>
          <w:lang w:eastAsia="en-US"/>
        </w:rPr>
      </w:pPr>
      <w:r w:rsidRPr="005050FE">
        <w:rPr>
          <w:rFonts w:eastAsiaTheme="minorHAnsi"/>
          <w:b/>
          <w:lang w:eastAsia="en-US"/>
        </w:rPr>
        <w:t>Приложение №</w:t>
      </w:r>
      <w:r>
        <w:rPr>
          <w:rFonts w:eastAsiaTheme="minorHAnsi"/>
          <w:b/>
          <w:lang w:eastAsia="en-US"/>
        </w:rPr>
        <w:t>1</w:t>
      </w:r>
      <w:r w:rsidRPr="005050FE">
        <w:rPr>
          <w:rFonts w:eastAsiaTheme="minorHAnsi"/>
          <w:b/>
          <w:lang w:eastAsia="en-US"/>
        </w:rPr>
        <w:t xml:space="preserve"> </w:t>
      </w:r>
    </w:p>
    <w:p w:rsidR="00A6616D" w:rsidRPr="005050FE" w:rsidRDefault="00A6616D" w:rsidP="005050FE">
      <w:pPr>
        <w:keepNext/>
        <w:keepLines/>
        <w:overflowPunct/>
        <w:autoSpaceDE/>
        <w:autoSpaceDN/>
        <w:adjustRightInd/>
        <w:spacing w:line="276" w:lineRule="auto"/>
        <w:ind w:left="-426"/>
        <w:jc w:val="right"/>
        <w:textAlignment w:val="auto"/>
        <w:outlineLvl w:val="6"/>
        <w:rPr>
          <w:b/>
          <w:i/>
          <w:iCs/>
        </w:rPr>
      </w:pPr>
      <w:r w:rsidRPr="005050FE">
        <w:rPr>
          <w:rFonts w:eastAsiaTheme="minorHAnsi"/>
          <w:b/>
          <w:lang w:eastAsia="en-US"/>
        </w:rPr>
        <w:t>к договору №____________ от ______2015г.</w:t>
      </w:r>
    </w:p>
    <w:p w:rsidR="005777ED" w:rsidRDefault="005777ED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ТЕХНИЧЕСКОЕ ЗАДАНИЕ</w:t>
      </w:r>
    </w:p>
    <w:p w:rsidR="005777ED" w:rsidRPr="00761711" w:rsidRDefault="005777ED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tbl>
      <w:tblPr>
        <w:tblStyle w:val="af"/>
        <w:tblW w:w="10740" w:type="dxa"/>
        <w:tblLook w:val="04A0" w:firstRow="1" w:lastRow="0" w:firstColumn="1" w:lastColumn="0" w:noHBand="0" w:noVBand="1"/>
      </w:tblPr>
      <w:tblGrid>
        <w:gridCol w:w="463"/>
        <w:gridCol w:w="1979"/>
        <w:gridCol w:w="1919"/>
        <w:gridCol w:w="4678"/>
        <w:gridCol w:w="850"/>
        <w:gridCol w:w="851"/>
      </w:tblGrid>
      <w:tr w:rsidR="005F057C" w:rsidRPr="00F33884" w:rsidTr="005777ED">
        <w:tc>
          <w:tcPr>
            <w:tcW w:w="463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№</w:t>
            </w:r>
          </w:p>
        </w:tc>
        <w:tc>
          <w:tcPr>
            <w:tcW w:w="1979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Артикул</w:t>
            </w:r>
          </w:p>
        </w:tc>
        <w:tc>
          <w:tcPr>
            <w:tcW w:w="1919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678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5F057C" w:rsidRPr="00F33884" w:rsidRDefault="005F057C" w:rsidP="000719D5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33884">
              <w:rPr>
                <w:b/>
                <w:bCs/>
                <w:i/>
                <w:sz w:val="24"/>
                <w:szCs w:val="24"/>
              </w:rPr>
              <w:t>Кол-во</w:t>
            </w:r>
          </w:p>
        </w:tc>
      </w:tr>
      <w:tr w:rsidR="002C6919" w:rsidRPr="00F33884" w:rsidTr="005777ED">
        <w:tc>
          <w:tcPr>
            <w:tcW w:w="463" w:type="dxa"/>
            <w:vAlign w:val="center"/>
          </w:tcPr>
          <w:p w:rsidR="002C6919" w:rsidRPr="00F33884" w:rsidRDefault="002C6919" w:rsidP="000719D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3884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5704120633132</w:t>
            </w:r>
          </w:p>
        </w:tc>
        <w:tc>
          <w:tcPr>
            <w:tcW w:w="1919" w:type="dxa"/>
            <w:vAlign w:val="center"/>
          </w:tcPr>
          <w:p w:rsidR="002C6919" w:rsidRPr="00F33884" w:rsidRDefault="002C6919" w:rsidP="005777ED">
            <w:pPr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 xml:space="preserve">Батарея аккумуляторная </w:t>
            </w:r>
            <w:proofErr w:type="spellStart"/>
            <w:r w:rsidRPr="00F33884">
              <w:rPr>
                <w:sz w:val="24"/>
                <w:szCs w:val="24"/>
              </w:rPr>
              <w:t>Varta</w:t>
            </w:r>
            <w:proofErr w:type="spellEnd"/>
            <w:r w:rsidRPr="00F33884">
              <w:rPr>
                <w:sz w:val="24"/>
                <w:szCs w:val="24"/>
              </w:rPr>
              <w:t xml:space="preserve"> 12B 70A\h</w:t>
            </w:r>
          </w:p>
        </w:tc>
        <w:tc>
          <w:tcPr>
            <w:tcW w:w="4678" w:type="dxa"/>
            <w:vAlign w:val="center"/>
          </w:tcPr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4E5C4D">
              <w:rPr>
                <w:color w:val="000000"/>
                <w:sz w:val="22"/>
                <w:szCs w:val="22"/>
              </w:rPr>
              <w:t>Varta</w:t>
            </w:r>
            <w:proofErr w:type="spellEnd"/>
            <w:r w:rsidRPr="004E5C4D">
              <w:rPr>
                <w:color w:val="000000"/>
                <w:sz w:val="22"/>
                <w:szCs w:val="22"/>
              </w:rPr>
              <w:t xml:space="preserve"> 570 144 064 312 2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Параметры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Напряжение,12</w:t>
            </w:r>
            <w:proofErr w:type="gramStart"/>
            <w:r w:rsidRPr="004E5C4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Емкость батареи, А/ч70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Длина, 278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Ширина, 175мм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Высота,175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Расположение полюсных выводов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0 (обратная)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Крепление аккумулятора B13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Ток холодной прокрутки EN, 640А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Вес,16000-16050г г</w:t>
            </w:r>
          </w:p>
          <w:p w:rsidR="002C6919" w:rsidRPr="004E5C4D" w:rsidRDefault="002C6919" w:rsidP="005777ED">
            <w:pPr>
              <w:shd w:val="clear" w:color="auto" w:fill="FFFFFF"/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Тип корпуса: европейский</w:t>
            </w:r>
          </w:p>
          <w:p w:rsidR="002C6919" w:rsidRPr="005777ED" w:rsidRDefault="002C6919" w:rsidP="005777ED">
            <w:pPr>
              <w:ind w:left="34"/>
              <w:rPr>
                <w:sz w:val="24"/>
                <w:szCs w:val="24"/>
              </w:rPr>
            </w:pPr>
            <w:r w:rsidRPr="005777ED">
              <w:rPr>
                <w:color w:val="000000"/>
                <w:sz w:val="22"/>
                <w:szCs w:val="22"/>
              </w:rPr>
              <w:t>Технология: жидкий электролит</w:t>
            </w:r>
          </w:p>
        </w:tc>
        <w:tc>
          <w:tcPr>
            <w:tcW w:w="850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1</w:t>
            </w:r>
          </w:p>
        </w:tc>
      </w:tr>
      <w:tr w:rsidR="002C6919" w:rsidRPr="00F33884" w:rsidTr="005777ED">
        <w:tc>
          <w:tcPr>
            <w:tcW w:w="463" w:type="dxa"/>
            <w:vAlign w:val="center"/>
          </w:tcPr>
          <w:p w:rsidR="002C6919" w:rsidRPr="00F33884" w:rsidRDefault="002C6919" w:rsidP="000719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388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5901220723122</w:t>
            </w:r>
          </w:p>
        </w:tc>
        <w:tc>
          <w:tcPr>
            <w:tcW w:w="1919" w:type="dxa"/>
            <w:vAlign w:val="center"/>
          </w:tcPr>
          <w:p w:rsidR="002C6919" w:rsidRPr="00F33884" w:rsidRDefault="002C6919" w:rsidP="005777ED">
            <w:pPr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 xml:space="preserve">Батарея аккумуляторная </w:t>
            </w:r>
            <w:proofErr w:type="spellStart"/>
            <w:r w:rsidRPr="00F33884">
              <w:rPr>
                <w:sz w:val="24"/>
                <w:szCs w:val="24"/>
              </w:rPr>
              <w:t>Varta</w:t>
            </w:r>
            <w:proofErr w:type="spellEnd"/>
            <w:r w:rsidRPr="00F33884">
              <w:rPr>
                <w:sz w:val="24"/>
                <w:szCs w:val="24"/>
              </w:rPr>
              <w:t xml:space="preserve"> 12B 90A\h</w:t>
            </w:r>
          </w:p>
        </w:tc>
        <w:tc>
          <w:tcPr>
            <w:tcW w:w="4678" w:type="dxa"/>
            <w:vAlign w:val="center"/>
          </w:tcPr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Производитель: </w:t>
            </w:r>
            <w:proofErr w:type="spellStart"/>
            <w:r w:rsidRPr="004E5C4D">
              <w:rPr>
                <w:color w:val="000000"/>
                <w:sz w:val="22"/>
                <w:szCs w:val="22"/>
              </w:rPr>
              <w:t>Varta</w:t>
            </w:r>
            <w:proofErr w:type="spellEnd"/>
            <w:r w:rsidRPr="004E5C4D">
              <w:rPr>
                <w:color w:val="000000"/>
                <w:sz w:val="22"/>
                <w:szCs w:val="22"/>
              </w:rPr>
              <w:t xml:space="preserve"> Параметры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Напряжение, В12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Емкость батареи, А/ч90-95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Длина,306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Ширина, 173мм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Высота,225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Расположение полюсных выводов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0 (обратная)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Крепление аккумулятора B01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Ток холодной прокрутки EN,830</w:t>
            </w:r>
            <w:proofErr w:type="gramStart"/>
            <w:r w:rsidRPr="004E5C4D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Серия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Вес,20380 г</w:t>
            </w:r>
          </w:p>
          <w:p w:rsidR="002C6919" w:rsidRPr="004E5C4D" w:rsidRDefault="002C6919" w:rsidP="005777ED">
            <w:pPr>
              <w:shd w:val="clear" w:color="auto" w:fill="FFFFFF"/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Тип корпуса: европейский</w:t>
            </w:r>
          </w:p>
          <w:p w:rsidR="002C6919" w:rsidRPr="005777ED" w:rsidRDefault="002C6919" w:rsidP="005777ED">
            <w:pPr>
              <w:ind w:left="34"/>
              <w:rPr>
                <w:sz w:val="24"/>
                <w:szCs w:val="24"/>
              </w:rPr>
            </w:pPr>
            <w:r w:rsidRPr="005777ED">
              <w:rPr>
                <w:color w:val="000000"/>
                <w:sz w:val="22"/>
                <w:szCs w:val="22"/>
              </w:rPr>
              <w:t>Технология: жидкий электролит</w:t>
            </w:r>
          </w:p>
        </w:tc>
        <w:tc>
          <w:tcPr>
            <w:tcW w:w="850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1</w:t>
            </w:r>
          </w:p>
        </w:tc>
      </w:tr>
      <w:tr w:rsidR="002C6919" w:rsidRPr="00F33884" w:rsidTr="005777ED">
        <w:tc>
          <w:tcPr>
            <w:tcW w:w="463" w:type="dxa"/>
            <w:vAlign w:val="center"/>
          </w:tcPr>
          <w:p w:rsidR="002C6919" w:rsidRPr="00F33884" w:rsidRDefault="002C6919" w:rsidP="000719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388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9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:rsidR="002C6919" w:rsidRPr="00F33884" w:rsidRDefault="002C6919" w:rsidP="005777ED">
            <w:pPr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Батарея аккумуляторная 6СТ-74А Тюмень</w:t>
            </w:r>
          </w:p>
        </w:tc>
        <w:tc>
          <w:tcPr>
            <w:tcW w:w="4678" w:type="dxa"/>
            <w:vAlign w:val="center"/>
          </w:tcPr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Производитель: Тюмень Параметры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Напряжение, В12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Емкость батареи, А/ч70-74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Длина, 278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Ширина, 175мм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Высота,175 мм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Расположение полюсных выводов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0 (прямая)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Крепление аккумулятора B01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Ток холодной прокрутки EN,175А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Серия</w:t>
            </w:r>
          </w:p>
          <w:p w:rsidR="002C6919" w:rsidRPr="004E5C4D" w:rsidRDefault="002C6919" w:rsidP="005777ED">
            <w:pPr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Вес,16000г</w:t>
            </w:r>
          </w:p>
          <w:p w:rsidR="002C6919" w:rsidRPr="004E5C4D" w:rsidRDefault="002C6919" w:rsidP="005777ED">
            <w:pPr>
              <w:shd w:val="clear" w:color="auto" w:fill="FFFFFF"/>
              <w:overflowPunct/>
              <w:autoSpaceDE/>
              <w:autoSpaceDN/>
              <w:adjustRightInd/>
              <w:ind w:left="34"/>
              <w:textAlignment w:val="auto"/>
              <w:rPr>
                <w:color w:val="000000"/>
                <w:sz w:val="22"/>
                <w:szCs w:val="22"/>
              </w:rPr>
            </w:pPr>
            <w:r w:rsidRPr="004E5C4D">
              <w:rPr>
                <w:color w:val="000000"/>
                <w:sz w:val="22"/>
                <w:szCs w:val="22"/>
              </w:rPr>
              <w:t>Тип корпуса: европейский</w:t>
            </w:r>
          </w:p>
          <w:p w:rsidR="002C6919" w:rsidRPr="005777ED" w:rsidRDefault="002C6919" w:rsidP="005777ED">
            <w:pPr>
              <w:ind w:left="34"/>
              <w:rPr>
                <w:sz w:val="24"/>
                <w:szCs w:val="24"/>
              </w:rPr>
            </w:pPr>
            <w:r w:rsidRPr="005777ED">
              <w:rPr>
                <w:color w:val="000000"/>
                <w:sz w:val="22"/>
                <w:szCs w:val="22"/>
              </w:rPr>
              <w:t>Технология: жидкий электролит</w:t>
            </w:r>
          </w:p>
        </w:tc>
        <w:tc>
          <w:tcPr>
            <w:tcW w:w="850" w:type="dxa"/>
            <w:vAlign w:val="center"/>
          </w:tcPr>
          <w:p w:rsidR="002C6919" w:rsidRPr="00F33884" w:rsidRDefault="002C6919" w:rsidP="000719D5">
            <w:pPr>
              <w:jc w:val="center"/>
              <w:rPr>
                <w:sz w:val="24"/>
                <w:szCs w:val="24"/>
              </w:rPr>
            </w:pPr>
            <w:r w:rsidRPr="00F33884"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2C6919" w:rsidRPr="00F33884" w:rsidRDefault="005777ED" w:rsidP="00071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5F057C" w:rsidRDefault="005F057C" w:rsidP="005F057C">
      <w:pPr>
        <w:rPr>
          <w:b/>
          <w:bCs/>
          <w:sz w:val="24"/>
          <w:szCs w:val="24"/>
        </w:rPr>
      </w:pPr>
    </w:p>
    <w:p w:rsidR="005F057C" w:rsidRPr="00F33884" w:rsidRDefault="005F057C" w:rsidP="005F057C">
      <w:pPr>
        <w:rPr>
          <w:b/>
          <w:bCs/>
          <w:sz w:val="24"/>
          <w:szCs w:val="24"/>
        </w:rPr>
      </w:pPr>
      <w:r w:rsidRPr="00F33884">
        <w:rPr>
          <w:b/>
          <w:bCs/>
          <w:sz w:val="24"/>
          <w:szCs w:val="24"/>
        </w:rPr>
        <w:t>Общие требования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 xml:space="preserve">1. Поставке подлежат батарея аккумуляторная отечественного и импортного производства в соответствии  с техническим </w:t>
      </w:r>
      <w:proofErr w:type="gramStart"/>
      <w:r w:rsidRPr="00F33884">
        <w:rPr>
          <w:sz w:val="24"/>
          <w:szCs w:val="24"/>
        </w:rPr>
        <w:t>заданием</w:t>
      </w:r>
      <w:proofErr w:type="gramEnd"/>
      <w:r w:rsidRPr="00F33884">
        <w:rPr>
          <w:sz w:val="24"/>
          <w:szCs w:val="24"/>
        </w:rPr>
        <w:t xml:space="preserve"> и согласовывается при оформлении заказа для автомобилей ООО «</w:t>
      </w:r>
      <w:proofErr w:type="spellStart"/>
      <w:r w:rsidRPr="00F33884">
        <w:rPr>
          <w:sz w:val="24"/>
          <w:szCs w:val="24"/>
        </w:rPr>
        <w:t>Медсервис</w:t>
      </w:r>
      <w:proofErr w:type="spellEnd"/>
      <w:r w:rsidRPr="00F33884">
        <w:rPr>
          <w:sz w:val="24"/>
          <w:szCs w:val="24"/>
        </w:rPr>
        <w:t>».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lastRenderedPageBreak/>
        <w:t>3. Маркировка на батареи аккумуляторной должна быть чёткой, читаемой с инструкцией к применению.</w:t>
      </w:r>
    </w:p>
    <w:p w:rsidR="005F057C" w:rsidRPr="00F33884" w:rsidRDefault="005F057C" w:rsidP="005F057C">
      <w:pPr>
        <w:rPr>
          <w:b/>
          <w:bCs/>
          <w:iCs/>
          <w:sz w:val="24"/>
          <w:szCs w:val="24"/>
        </w:rPr>
      </w:pPr>
      <w:r w:rsidRPr="00F33884">
        <w:rPr>
          <w:b/>
          <w:bCs/>
          <w:iCs/>
          <w:sz w:val="24"/>
          <w:szCs w:val="24"/>
        </w:rPr>
        <w:t>Технические требования к запчастям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>1. Батареи аккумуляторные должны быть оригинальными или неоригинальными по предварительному согласованию с Заказчиком. На запасной части должна быть маркировка с указанием: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>-  страны производителя;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>-  фирмы производителя;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 xml:space="preserve">-  номенклатурного номера, который соответствует </w:t>
      </w:r>
      <w:proofErr w:type="gramStart"/>
      <w:r w:rsidRPr="00F33884">
        <w:rPr>
          <w:sz w:val="24"/>
          <w:szCs w:val="24"/>
        </w:rPr>
        <w:t>данной</w:t>
      </w:r>
      <w:proofErr w:type="gramEnd"/>
      <w:r w:rsidRPr="00F33884">
        <w:rPr>
          <w:sz w:val="24"/>
          <w:szCs w:val="24"/>
        </w:rPr>
        <w:t xml:space="preserve"> запчасти;</w:t>
      </w:r>
    </w:p>
    <w:p w:rsidR="005F057C" w:rsidRPr="00F33884" w:rsidRDefault="005F057C" w:rsidP="005F057C">
      <w:pPr>
        <w:jc w:val="both"/>
        <w:rPr>
          <w:sz w:val="24"/>
          <w:szCs w:val="24"/>
        </w:rPr>
      </w:pPr>
      <w:r w:rsidRPr="00F33884">
        <w:rPr>
          <w:sz w:val="24"/>
          <w:szCs w:val="24"/>
        </w:rPr>
        <w:t xml:space="preserve">-  продукция должна быть новой и ранее не использованной. </w:t>
      </w:r>
    </w:p>
    <w:p w:rsidR="005F057C" w:rsidRDefault="005F057C" w:rsidP="005F057C">
      <w:pPr>
        <w:ind w:right="-6"/>
        <w:rPr>
          <w:rFonts w:eastAsia="Calibri"/>
          <w:b/>
          <w:bCs/>
          <w:sz w:val="24"/>
          <w:szCs w:val="24"/>
        </w:rPr>
      </w:pPr>
    </w:p>
    <w:p w:rsidR="005F057C" w:rsidRDefault="005F057C" w:rsidP="005F057C">
      <w:pPr>
        <w:ind w:right="-6"/>
        <w:rPr>
          <w:rFonts w:eastAsia="Calibri"/>
          <w:b/>
          <w:bCs/>
          <w:sz w:val="24"/>
          <w:szCs w:val="24"/>
        </w:rPr>
      </w:pPr>
      <w:r w:rsidRPr="00F33884">
        <w:rPr>
          <w:rFonts w:eastAsia="Calibri"/>
          <w:b/>
          <w:bCs/>
          <w:sz w:val="24"/>
          <w:szCs w:val="24"/>
        </w:rPr>
        <w:t xml:space="preserve">Гарантийный срок </w:t>
      </w:r>
    </w:p>
    <w:p w:rsidR="005F057C" w:rsidRPr="00F33884" w:rsidRDefault="005F057C" w:rsidP="005F057C">
      <w:pPr>
        <w:ind w:right="-6"/>
        <w:rPr>
          <w:rFonts w:eastAsia="Calibri"/>
          <w:b/>
          <w:bCs/>
          <w:sz w:val="24"/>
          <w:szCs w:val="24"/>
        </w:rPr>
      </w:pPr>
      <w:r w:rsidRPr="00F33884">
        <w:rPr>
          <w:rFonts w:eastAsia="Calibri"/>
          <w:sz w:val="24"/>
          <w:szCs w:val="24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F33884">
        <w:rPr>
          <w:rFonts w:eastAsia="Calibri"/>
          <w:sz w:val="24"/>
          <w:szCs w:val="24"/>
        </w:rPr>
        <w:t>срок</w:t>
      </w:r>
      <w:proofErr w:type="gramEnd"/>
      <w:r w:rsidRPr="00F33884">
        <w:rPr>
          <w:rFonts w:eastAsia="Calibri"/>
          <w:sz w:val="24"/>
          <w:szCs w:val="24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5F057C" w:rsidRPr="00F33884" w:rsidRDefault="005F057C" w:rsidP="005F057C">
      <w:pPr>
        <w:jc w:val="both"/>
        <w:rPr>
          <w:rFonts w:eastAsia="Calibri"/>
          <w:b/>
          <w:bCs/>
          <w:sz w:val="24"/>
          <w:szCs w:val="24"/>
        </w:rPr>
      </w:pPr>
      <w:r w:rsidRPr="00F33884">
        <w:rPr>
          <w:rFonts w:eastAsia="Calibri"/>
          <w:bCs/>
          <w:sz w:val="24"/>
          <w:szCs w:val="24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  <w:r w:rsidRPr="00F33884">
        <w:rPr>
          <w:rFonts w:eastAsia="Calibri"/>
          <w:sz w:val="24"/>
          <w:szCs w:val="24"/>
        </w:rPr>
        <w:t xml:space="preserve"> </w:t>
      </w:r>
    </w:p>
    <w:p w:rsidR="008827A3" w:rsidRPr="00420A2B" w:rsidRDefault="005F057C" w:rsidP="005F057C">
      <w:pPr>
        <w:rPr>
          <w:b/>
          <w:color w:val="000000" w:themeColor="text1"/>
          <w:sz w:val="24"/>
          <w:szCs w:val="24"/>
        </w:rPr>
      </w:pPr>
      <w:r w:rsidRPr="00F33884">
        <w:rPr>
          <w:rFonts w:eastAsia="Calibri"/>
          <w:sz w:val="24"/>
          <w:szCs w:val="24"/>
        </w:rPr>
        <w:t>3. Признание Поставщиком претензии является основанием для замены некачественного Товара.</w:t>
      </w:r>
    </w:p>
    <w:p w:rsidR="005777ED" w:rsidRDefault="005777ED" w:rsidP="00E00D4D">
      <w:pPr>
        <w:jc w:val="center"/>
        <w:rPr>
          <w:color w:val="000000"/>
          <w:sz w:val="24"/>
          <w:szCs w:val="24"/>
        </w:rPr>
      </w:pP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СТОРОН:</w:t>
      </w: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D4D" w:rsidTr="00E00D4D">
        <w:trPr>
          <w:trHeight w:val="1264"/>
        </w:trPr>
        <w:tc>
          <w:tcPr>
            <w:tcW w:w="4785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sz w:val="24"/>
                <w:szCs w:val="24"/>
              </w:rPr>
              <w:t>Мовергоз</w:t>
            </w:r>
            <w:proofErr w:type="spellEnd"/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4786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 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______________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372484" w:rsidRDefault="00881BFE"/>
    <w:sectPr w:rsidR="00372484" w:rsidSect="005777ED">
      <w:pgSz w:w="11906" w:h="16838"/>
      <w:pgMar w:top="253" w:right="707" w:bottom="709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FE" w:rsidRDefault="00881BFE" w:rsidP="00017787">
      <w:r>
        <w:separator/>
      </w:r>
    </w:p>
  </w:endnote>
  <w:endnote w:type="continuationSeparator" w:id="0">
    <w:p w:rsidR="00881BFE" w:rsidRDefault="00881BFE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FE" w:rsidRDefault="00881BFE" w:rsidP="00017787">
      <w:r>
        <w:separator/>
      </w:r>
    </w:p>
  </w:footnote>
  <w:footnote w:type="continuationSeparator" w:id="0">
    <w:p w:rsidR="00881BFE" w:rsidRDefault="00881BFE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7708D"/>
    <w:multiLevelType w:val="multilevel"/>
    <w:tmpl w:val="1F10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D1672A"/>
    <w:multiLevelType w:val="hybridMultilevel"/>
    <w:tmpl w:val="FC36650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7787"/>
    <w:rsid w:val="00024541"/>
    <w:rsid w:val="000809B7"/>
    <w:rsid w:val="00094C50"/>
    <w:rsid w:val="00104934"/>
    <w:rsid w:val="001C5257"/>
    <w:rsid w:val="00222270"/>
    <w:rsid w:val="002C34CD"/>
    <w:rsid w:val="002C6919"/>
    <w:rsid w:val="002E0D86"/>
    <w:rsid w:val="003C3992"/>
    <w:rsid w:val="00403F5D"/>
    <w:rsid w:val="00410551"/>
    <w:rsid w:val="004C6C00"/>
    <w:rsid w:val="005050FE"/>
    <w:rsid w:val="005428A0"/>
    <w:rsid w:val="00561CF6"/>
    <w:rsid w:val="005777ED"/>
    <w:rsid w:val="005A5C72"/>
    <w:rsid w:val="005D6DBB"/>
    <w:rsid w:val="005F057C"/>
    <w:rsid w:val="00602E6A"/>
    <w:rsid w:val="00623095"/>
    <w:rsid w:val="00624C2A"/>
    <w:rsid w:val="00671FFD"/>
    <w:rsid w:val="006A6022"/>
    <w:rsid w:val="006D6A1C"/>
    <w:rsid w:val="0073021A"/>
    <w:rsid w:val="00761711"/>
    <w:rsid w:val="00783A96"/>
    <w:rsid w:val="007F447D"/>
    <w:rsid w:val="007F782B"/>
    <w:rsid w:val="00803258"/>
    <w:rsid w:val="00881BFE"/>
    <w:rsid w:val="008827A3"/>
    <w:rsid w:val="008A04EE"/>
    <w:rsid w:val="008E49A6"/>
    <w:rsid w:val="0091499A"/>
    <w:rsid w:val="00933C33"/>
    <w:rsid w:val="00967081"/>
    <w:rsid w:val="009A6F59"/>
    <w:rsid w:val="009B195B"/>
    <w:rsid w:val="00A13E21"/>
    <w:rsid w:val="00A414DD"/>
    <w:rsid w:val="00A4298B"/>
    <w:rsid w:val="00A6616D"/>
    <w:rsid w:val="00B50C32"/>
    <w:rsid w:val="00B80494"/>
    <w:rsid w:val="00C176D9"/>
    <w:rsid w:val="00C308DB"/>
    <w:rsid w:val="00C661AD"/>
    <w:rsid w:val="00C71F40"/>
    <w:rsid w:val="00D16DC4"/>
    <w:rsid w:val="00D513EE"/>
    <w:rsid w:val="00DE00C2"/>
    <w:rsid w:val="00E00D4D"/>
    <w:rsid w:val="00E166A3"/>
    <w:rsid w:val="00E605D5"/>
    <w:rsid w:val="00E74F75"/>
    <w:rsid w:val="00EC7822"/>
    <w:rsid w:val="00F50198"/>
    <w:rsid w:val="00F8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5F0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5F0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0BF8-69B1-4A39-B1AA-A3573428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Гаянова Яна Альбертовна</cp:lastModifiedBy>
  <cp:revision>22</cp:revision>
  <dcterms:created xsi:type="dcterms:W3CDTF">2015-11-13T11:49:00Z</dcterms:created>
  <dcterms:modified xsi:type="dcterms:W3CDTF">2015-12-23T02:50:00Z</dcterms:modified>
</cp:coreProperties>
</file>